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7</cp:revision>
  <dcterms:created xsi:type="dcterms:W3CDTF">2026-05-11T16:30:00Z</dcterms:created>
  <dcterms:modified xsi:type="dcterms:W3CDTF">2026-05-12T17:41:00Z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1347228970</vt:i4>
  </property>
  <property fmtid="{D5CDD505-2E9C-101B-9397-08002B2CF9AE}" pid="3" name="_NewReviewCycle">
    <vt:lpwstr/>
  </property>
  <property fmtid="{D5CDD505-2E9C-101B-9397-08002B2CF9AE}" pid="4" name="_EmailSubject">
    <vt:lpwstr>Comparto e Area Istruzione e Ricerca_ settore Scuola_ sciopero generale 18 maggio 2026</vt:lpwstr>
  </property>
  <property fmtid="{D5CDD505-2E9C-101B-9397-08002B2CF9AE}" pid="5" name="_AuthorEmail">
    <vt:lpwstr>DRER.Ufficio1@istruzione.it</vt:lpwstr>
  </property>
  <property fmtid="{D5CDD505-2E9C-101B-9397-08002B2CF9AE}" pid="6" name="_AuthorEmailDisplayName">
    <vt:lpwstr>Direzione Emilia Romagna - Ufficio 1</vt:lpwstr>
  </property>
</Properties>
</file>